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03" w:rsidRPr="00CC4143" w:rsidRDefault="000B2603" w:rsidP="000B260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Р</w:t>
      </w:r>
      <w:r w:rsidRPr="00CC4143">
        <w:rPr>
          <w:rFonts w:ascii="Times New Roman" w:hAnsi="Times New Roman" w:cs="Times New Roman"/>
          <w:sz w:val="26"/>
          <w:szCs w:val="24"/>
        </w:rPr>
        <w:t>еквизит</w:t>
      </w:r>
      <w:r>
        <w:rPr>
          <w:rFonts w:ascii="Times New Roman" w:hAnsi="Times New Roman" w:cs="Times New Roman"/>
          <w:sz w:val="26"/>
          <w:szCs w:val="24"/>
        </w:rPr>
        <w:t>ы</w:t>
      </w:r>
      <w:r w:rsidRPr="00CC4143">
        <w:rPr>
          <w:rFonts w:ascii="Times New Roman" w:hAnsi="Times New Roman" w:cs="Times New Roman"/>
          <w:sz w:val="26"/>
          <w:szCs w:val="24"/>
        </w:rPr>
        <w:t xml:space="preserve"> решения об утверждении проекта планировки территории, предусматривающего размещение инженерного сооружения, автомобильной дороги, железнодорожных путей в случае, если подано ходатайство об установлении публичного сервитута в целях строительства, реконструкции инженерного сооружения, устройства пересечений указанных автомобильной дороги, железнодорожных путей с железнодорожными путями общего пользования, автомобильными дорогами, примыканий автомобильной дороги к другой автомобильной дороге, размещения автомобильной дороги, железнодорожных путей в туннелях, проведения инженерных изысканий для строительства, реконструкции указанных инженерного сооружения, автомобильной дороги, железнодорожных путей, за исключением случаев, если в соответствии с законодательством о градостроительной деятельности для размещения указанных инженерного сооружения, автомобильной дороги, железнодорожных путей не требуется разработка докуме</w:t>
      </w:r>
      <w:r>
        <w:rPr>
          <w:rFonts w:ascii="Times New Roman" w:hAnsi="Times New Roman" w:cs="Times New Roman"/>
          <w:sz w:val="26"/>
          <w:szCs w:val="24"/>
        </w:rPr>
        <w:t>нтации по планировке территории.</w:t>
      </w:r>
    </w:p>
    <w:p w:rsidR="008B0463" w:rsidRDefault="008B0463">
      <w:bookmarkStart w:id="0" w:name="_GoBack"/>
      <w:bookmarkEnd w:id="0"/>
    </w:p>
    <w:sectPr w:rsidR="008B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03"/>
    <w:rsid w:val="000B2603"/>
    <w:rsid w:val="008B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85B16-B0D8-40C6-98A8-038E58A7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6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Людмила Николаевна</dc:creator>
  <cp:keywords/>
  <dc:description/>
  <cp:lastModifiedBy>Куклина Людмила Николаевна</cp:lastModifiedBy>
  <cp:revision>1</cp:revision>
  <dcterms:created xsi:type="dcterms:W3CDTF">2019-05-27T13:27:00Z</dcterms:created>
  <dcterms:modified xsi:type="dcterms:W3CDTF">2019-05-27T13:27:00Z</dcterms:modified>
</cp:coreProperties>
</file>